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54" w:rsidRPr="00B21E54" w:rsidRDefault="00B21E54" w:rsidP="00B21E54">
      <w:pPr>
        <w:spacing w:before="100" w:beforeAutospacing="1" w:after="100" w:afterAutospacing="1" w:line="240" w:lineRule="auto"/>
        <w:outlineLvl w:val="0"/>
        <w:rPr>
          <w:rFonts w:ascii="Roboto" w:eastAsia="Times New Roman" w:hAnsi="Roboto" w:cs="Times New Roman"/>
          <w:b/>
          <w:bCs/>
          <w:kern w:val="36"/>
          <w:sz w:val="48"/>
          <w:szCs w:val="48"/>
          <w:lang w:eastAsia="en-GB"/>
        </w:rPr>
      </w:pPr>
      <w:r w:rsidRPr="00B21E54">
        <w:rPr>
          <w:rFonts w:ascii="Roboto" w:eastAsia="Times New Roman" w:hAnsi="Roboto" w:cs="Times New Roman"/>
          <w:b/>
          <w:bCs/>
          <w:kern w:val="36"/>
          <w:sz w:val="48"/>
          <w:szCs w:val="48"/>
          <w:lang w:eastAsia="en-GB"/>
        </w:rPr>
        <w:t>Privacy Notice: Clients, Products and Services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 xml:space="preserve">Welcome to </w:t>
      </w:r>
      <w:r>
        <w:rPr>
          <w:rFonts w:ascii="Times New Roman" w:eastAsia="Times New Roman" w:hAnsi="Times New Roman" w:cs="Times New Roman"/>
          <w:sz w:val="24"/>
          <w:szCs w:val="24"/>
          <w:lang w:eastAsia="en-GB"/>
        </w:rPr>
        <w:t>Harris and Clarke</w:t>
      </w:r>
      <w:r w:rsidRPr="00B21E54">
        <w:rPr>
          <w:rFonts w:ascii="Times New Roman" w:eastAsia="Times New Roman" w:hAnsi="Times New Roman" w:cs="Times New Roman"/>
          <w:sz w:val="24"/>
          <w:szCs w:val="24"/>
          <w:lang w:eastAsia="en-GB"/>
        </w:rPr>
        <w:t xml:space="preserve"> LLP privacy notice. This notice describes how we collect and process your data to deliver the services you have requested.</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Harris and Clarke</w:t>
      </w:r>
      <w:r w:rsidRPr="00B21E54">
        <w:rPr>
          <w:rFonts w:ascii="Times New Roman" w:eastAsia="Times New Roman" w:hAnsi="Times New Roman" w:cs="Times New Roman"/>
          <w:sz w:val="24"/>
          <w:szCs w:val="24"/>
          <w:lang w:eastAsia="en-GB"/>
        </w:rPr>
        <w:t xml:space="preserve"> takes the protection of your privacy very seriously.  We will only use your personal information to deliver the products and services you have requested from us, and to meet our legal responsibilities.</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1.   PURPOSE OF THIS NOTICE</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This notice describes how we collect and use personal data about you, in accordance with the General Data Protection Regulation (GDPR), the Data Protection Act [1998 OR 2018] and any other national implementing laws, regulations and secondary legislation, as amended or updated from time to time, in the UK (‘Data Protection Legislation’).</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Please read the following carefully to understand our practices regarding your personal data and how we will treat it.</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2.   ABOUT US</w:t>
      </w:r>
    </w:p>
    <w:p w:rsidR="00B21E54" w:rsidRPr="00B21E54" w:rsidRDefault="003A5F23" w:rsidP="00B21E5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Harris and Clarke</w:t>
      </w:r>
      <w:r w:rsidR="00B21E54" w:rsidRPr="00B21E54">
        <w:rPr>
          <w:rFonts w:ascii="Times New Roman" w:eastAsia="Times New Roman" w:hAnsi="Times New Roman" w:cs="Times New Roman"/>
          <w:sz w:val="24"/>
          <w:szCs w:val="24"/>
          <w:lang w:eastAsia="en-GB"/>
        </w:rPr>
        <w:t xml:space="preserve"> LLP (trading as </w:t>
      </w:r>
      <w:r>
        <w:rPr>
          <w:rFonts w:ascii="Times New Roman" w:eastAsia="Times New Roman" w:hAnsi="Times New Roman" w:cs="Times New Roman"/>
          <w:sz w:val="24"/>
          <w:szCs w:val="24"/>
          <w:lang w:eastAsia="en-GB"/>
        </w:rPr>
        <w:t>Harris &amp; Clarke</w:t>
      </w:r>
      <w:r w:rsidR="00B21E54" w:rsidRPr="00B21E54">
        <w:rPr>
          <w:rFonts w:ascii="Times New Roman" w:eastAsia="Times New Roman" w:hAnsi="Times New Roman" w:cs="Times New Roman"/>
          <w:sz w:val="24"/>
          <w:szCs w:val="24"/>
          <w:lang w:eastAsia="en-GB"/>
        </w:rPr>
        <w:t xml:space="preserve"> Chartered Accountants) is an accountancy and tax advisory firm that provide our clients with taxation, accounting, payroll and other business related services. We are registered in England</w:t>
      </w:r>
      <w:r>
        <w:rPr>
          <w:rFonts w:ascii="Times New Roman" w:eastAsia="Times New Roman" w:hAnsi="Times New Roman" w:cs="Times New Roman"/>
          <w:sz w:val="24"/>
          <w:szCs w:val="24"/>
          <w:lang w:eastAsia="en-GB"/>
        </w:rPr>
        <w:t xml:space="preserve"> and Wales under number OC338329</w:t>
      </w:r>
      <w:r w:rsidR="00B21E54" w:rsidRPr="00B21E54">
        <w:rPr>
          <w:rFonts w:ascii="Times New Roman" w:eastAsia="Times New Roman" w:hAnsi="Times New Roman" w:cs="Times New Roman"/>
          <w:sz w:val="24"/>
          <w:szCs w:val="24"/>
          <w:lang w:eastAsia="en-GB"/>
        </w:rPr>
        <w:t xml:space="preserve"> and our registered office is at </w:t>
      </w:r>
      <w:r>
        <w:rPr>
          <w:rFonts w:ascii="Times New Roman" w:eastAsia="Times New Roman" w:hAnsi="Times New Roman" w:cs="Times New Roman"/>
          <w:sz w:val="24"/>
          <w:szCs w:val="24"/>
          <w:lang w:eastAsia="en-GB"/>
        </w:rPr>
        <w:t>7 Billing Road, Northampton, Northamptonshire, NN1 5AN.</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have appointed a Data Protection Officer. Our Data Protection Officer is our Data Protection Point of Contact and is responsible for assisting with enquiries in relation to this privacy notice or our treatment of your personal data. Should you wish to contact our Data Protection Point of Contact you can do so using the contact details noted at section 12 (Contact Us), below.</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3.   HOW WE MAY COLLECT YOUR PERSONAL DATA</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obtain personal data about you, for example, when:</w:t>
      </w:r>
    </w:p>
    <w:p w:rsidR="00B21E54" w:rsidRPr="00B21E54" w:rsidRDefault="00B21E54" w:rsidP="00B21E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you request a proposal from us in respect of the services we provide;</w:t>
      </w:r>
    </w:p>
    <w:p w:rsidR="00B21E54" w:rsidRPr="00B21E54" w:rsidRDefault="00B21E54" w:rsidP="00B21E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you engage us to provide our services and also during the provision of those services;</w:t>
      </w:r>
    </w:p>
    <w:p w:rsidR="00B21E54" w:rsidRPr="00B21E54" w:rsidRDefault="00B21E54" w:rsidP="00B21E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you contact us by email,</w:t>
      </w:r>
      <w:r w:rsidR="003A5F23">
        <w:rPr>
          <w:rFonts w:ascii="Times New Roman" w:eastAsia="Times New Roman" w:hAnsi="Times New Roman" w:cs="Times New Roman"/>
          <w:sz w:val="24"/>
          <w:szCs w:val="24"/>
          <w:lang w:eastAsia="en-GB"/>
        </w:rPr>
        <w:t xml:space="preserve"> telephone or post</w:t>
      </w:r>
      <w:r w:rsidRPr="00B21E54">
        <w:rPr>
          <w:rFonts w:ascii="Times New Roman" w:eastAsia="Times New Roman" w:hAnsi="Times New Roman" w:cs="Times New Roman"/>
          <w:sz w:val="24"/>
          <w:szCs w:val="24"/>
          <w:lang w:eastAsia="en-GB"/>
        </w:rPr>
        <w:t xml:space="preserve"> (for example when you have a query about our services);</w:t>
      </w:r>
    </w:p>
    <w:p w:rsidR="00B21E54" w:rsidRPr="00B21E54" w:rsidRDefault="00B21E54" w:rsidP="00B21E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21E54">
        <w:rPr>
          <w:rFonts w:ascii="Times New Roman" w:eastAsia="Times New Roman" w:hAnsi="Times New Roman" w:cs="Times New Roman"/>
          <w:sz w:val="24"/>
          <w:szCs w:val="24"/>
          <w:lang w:eastAsia="en-GB"/>
        </w:rPr>
        <w:t>from</w:t>
      </w:r>
      <w:proofErr w:type="gramEnd"/>
      <w:r w:rsidRPr="00B21E54">
        <w:rPr>
          <w:rFonts w:ascii="Times New Roman" w:eastAsia="Times New Roman" w:hAnsi="Times New Roman" w:cs="Times New Roman"/>
          <w:sz w:val="24"/>
          <w:szCs w:val="24"/>
          <w:lang w:eastAsia="en-GB"/>
        </w:rPr>
        <w:t xml:space="preserve"> third parties and/or publicly available resources (for example, from your employer or from Companies House).</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lastRenderedPageBreak/>
        <w:t>4.   THE KIND OF INFORMATION WE HOLD ABOUT YOU</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The information we hold about you may include the following:</w:t>
      </w:r>
    </w:p>
    <w:p w:rsidR="00B21E54" w:rsidRPr="00B21E54" w:rsidRDefault="00B21E54"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your personal details (such as your name and/or address);</w:t>
      </w:r>
    </w:p>
    <w:p w:rsidR="00B21E54" w:rsidRPr="00B21E54" w:rsidRDefault="00B21E54"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details of contact we have had with you in relation to the provision, or the proposed provision, of our services;</w:t>
      </w:r>
    </w:p>
    <w:p w:rsidR="00B21E54" w:rsidRPr="00B21E54" w:rsidRDefault="00B21E54"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details of any services you have received from us;</w:t>
      </w:r>
    </w:p>
    <w:p w:rsidR="00B21E54" w:rsidRDefault="00B21E54"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our correspondence and communications with you;</w:t>
      </w:r>
    </w:p>
    <w:p w:rsidR="00CE5FAE" w:rsidRPr="00B21E54" w:rsidRDefault="00CE5FAE"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information that is produced as part of the service we provide;</w:t>
      </w:r>
    </w:p>
    <w:p w:rsidR="00B21E54" w:rsidRPr="00B21E54" w:rsidRDefault="00B21E54"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information about any complaints and enquiries you make to us;</w:t>
      </w:r>
    </w:p>
    <w:p w:rsidR="00B21E54" w:rsidRPr="00B21E54" w:rsidRDefault="00B21E54"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information from research, surveys, and marketing activities;</w:t>
      </w:r>
    </w:p>
    <w:p w:rsidR="00B21E54" w:rsidRPr="00B21E54" w:rsidRDefault="00B21E54" w:rsidP="00B21E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Information we receive from other sources, such as</w:t>
      </w:r>
      <w:r w:rsidR="003A5F23">
        <w:rPr>
          <w:rFonts w:ascii="Times New Roman" w:eastAsia="Times New Roman" w:hAnsi="Times New Roman" w:cs="Times New Roman"/>
          <w:sz w:val="24"/>
          <w:szCs w:val="24"/>
          <w:lang w:eastAsia="en-GB"/>
        </w:rPr>
        <w:t xml:space="preserve"> publicly available information or</w:t>
      </w:r>
      <w:r w:rsidRPr="00B21E54">
        <w:rPr>
          <w:rFonts w:ascii="Times New Roman" w:eastAsia="Times New Roman" w:hAnsi="Times New Roman" w:cs="Times New Roman"/>
          <w:sz w:val="24"/>
          <w:szCs w:val="24"/>
          <w:lang w:eastAsia="en-GB"/>
        </w:rPr>
        <w:t xml:space="preserve"> information provid</w:t>
      </w:r>
      <w:r w:rsidR="003A5F23">
        <w:rPr>
          <w:rFonts w:ascii="Times New Roman" w:eastAsia="Times New Roman" w:hAnsi="Times New Roman" w:cs="Times New Roman"/>
          <w:sz w:val="24"/>
          <w:szCs w:val="24"/>
          <w:lang w:eastAsia="en-GB"/>
        </w:rPr>
        <w:t>ed by your employer</w:t>
      </w:r>
      <w:r w:rsidRPr="00B21E54">
        <w:rPr>
          <w:rFonts w:ascii="Times New Roman" w:eastAsia="Times New Roman" w:hAnsi="Times New Roman" w:cs="Times New Roman"/>
          <w:sz w:val="24"/>
          <w:szCs w:val="24"/>
          <w:lang w:eastAsia="en-GB"/>
        </w:rPr>
        <w:t>.</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5.   HOW WE USE PERSONAL DATA WE HOLD ABOUT YOU</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may process your personal data for purposes necessary for the performance of our contract with you and to comply with our legal obligations.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may process your personal data for the purposes necessary for the performance of our contract with our clients. This may include processing your personal data where you are an employee, subcontractor, supplier or customer of our client.</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 xml:space="preserve">We may process your personal data for certain additional purposes with your </w:t>
      </w:r>
      <w:r w:rsidR="003A5F23" w:rsidRPr="00B21E54">
        <w:rPr>
          <w:rFonts w:ascii="Times New Roman" w:eastAsia="Times New Roman" w:hAnsi="Times New Roman" w:cs="Times New Roman"/>
          <w:sz w:val="24"/>
          <w:szCs w:val="24"/>
          <w:lang w:eastAsia="en-GB"/>
        </w:rPr>
        <w:t>consent</w:t>
      </w:r>
      <w:r w:rsidRPr="00B21E54">
        <w:rPr>
          <w:rFonts w:ascii="Times New Roman" w:eastAsia="Times New Roman" w:hAnsi="Times New Roman" w:cs="Times New Roman"/>
          <w:sz w:val="24"/>
          <w:szCs w:val="24"/>
          <w:lang w:eastAsia="en-GB"/>
        </w:rPr>
        <w:t xml:space="preserve"> and in these limited circumstances where your consent is required for the processing of your personal data then you have the right to withdraw your consent to processing for such specific purposes.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Please note that we may process your personal data for more than one lawful basis depending on the specific purpose for which we are using your data.</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Situations in which we will use your personal data</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may use your personal data in order to:</w:t>
      </w:r>
    </w:p>
    <w:p w:rsidR="00B21E54" w:rsidRPr="00B21E54" w:rsidRDefault="00B21E54" w:rsidP="00B21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carry out our obligations arising from any agreements entered into between you and us (which will most usually be for the provision of our services);</w:t>
      </w:r>
    </w:p>
    <w:p w:rsidR="00B21E54" w:rsidRPr="00B21E54" w:rsidRDefault="00B21E54" w:rsidP="00B21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carry out our obligations arising from any agreements entered into between our clients and us (which will most usually be for the provision of our services) where you may be a subcontractor, supplier or customer of our client;</w:t>
      </w:r>
    </w:p>
    <w:p w:rsidR="00B21E54" w:rsidRPr="00B21E54" w:rsidRDefault="00B21E54" w:rsidP="00B21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provide you with information related to our services and our events and activities that you request from us or which we feel may interest you, provided you have consented to be contacted for such purposes;</w:t>
      </w:r>
    </w:p>
    <w:p w:rsidR="00B21E54" w:rsidRPr="00B21E54" w:rsidRDefault="00B21E54" w:rsidP="00B21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seek your thoughts and opinions on the services we provide; and</w:t>
      </w:r>
    </w:p>
    <w:p w:rsidR="00B21E54" w:rsidRPr="00B21E54" w:rsidRDefault="00B21E54" w:rsidP="00B21E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21E54">
        <w:rPr>
          <w:rFonts w:ascii="Times New Roman" w:eastAsia="Times New Roman" w:hAnsi="Times New Roman" w:cs="Times New Roman"/>
          <w:sz w:val="24"/>
          <w:szCs w:val="24"/>
          <w:lang w:eastAsia="en-GB"/>
        </w:rPr>
        <w:t>notify</w:t>
      </w:r>
      <w:proofErr w:type="gramEnd"/>
      <w:r w:rsidRPr="00B21E54">
        <w:rPr>
          <w:rFonts w:ascii="Times New Roman" w:eastAsia="Times New Roman" w:hAnsi="Times New Roman" w:cs="Times New Roman"/>
          <w:sz w:val="24"/>
          <w:szCs w:val="24"/>
          <w:lang w:eastAsia="en-GB"/>
        </w:rPr>
        <w:t xml:space="preserve"> you about any changes to our services.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lastRenderedPageBreak/>
        <w:t xml:space="preserve">In some circumstances we may anonymise or </w:t>
      </w:r>
      <w:proofErr w:type="spellStart"/>
      <w:r w:rsidRPr="00B21E54">
        <w:rPr>
          <w:rFonts w:ascii="Times New Roman" w:eastAsia="Times New Roman" w:hAnsi="Times New Roman" w:cs="Times New Roman"/>
          <w:sz w:val="24"/>
          <w:szCs w:val="24"/>
          <w:lang w:eastAsia="en-GB"/>
        </w:rPr>
        <w:t>pseudonymise</w:t>
      </w:r>
      <w:proofErr w:type="spellEnd"/>
      <w:r w:rsidRPr="00B21E54">
        <w:rPr>
          <w:rFonts w:ascii="Times New Roman" w:eastAsia="Times New Roman" w:hAnsi="Times New Roman" w:cs="Times New Roman"/>
          <w:sz w:val="24"/>
          <w:szCs w:val="24"/>
          <w:lang w:eastAsia="en-GB"/>
        </w:rPr>
        <w:t xml:space="preserve"> the personal data so that it can no longer be associated with you, in which case we may use it without further notice to you.</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If you refuse to provide us with certain information when requested, we may not be able to perform the contract we have entered into with you. Alternatively, we may be unable to comply with our legal or regulatory obligations.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may also process your personal data without your knowledge or consent, in accordance with this notice, where we are legally required or permitted to do so.</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Data retention</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will only retain your personal data for as long as is necessary to fulfil the purposes we collected it for, including for the purposes of satisfying any legal, accounting, or reporting requirements.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When assessing what retention period is appropriate for your personal data, we take into consideration:</w:t>
      </w:r>
    </w:p>
    <w:p w:rsidR="00B21E54" w:rsidRPr="00B21E54" w:rsidRDefault="00B21E54" w:rsidP="00B21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the requirements of our business and the services provided;</w:t>
      </w:r>
    </w:p>
    <w:p w:rsidR="00B21E54" w:rsidRPr="00B21E54" w:rsidRDefault="00B21E54" w:rsidP="00B21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any statutory or legal obligations;</w:t>
      </w:r>
    </w:p>
    <w:p w:rsidR="00B21E54" w:rsidRPr="00B21E54" w:rsidRDefault="00B21E54" w:rsidP="00B21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the purposes for which we originally collected the personal data;</w:t>
      </w:r>
    </w:p>
    <w:p w:rsidR="00B21E54" w:rsidRPr="00B21E54" w:rsidRDefault="00B21E54" w:rsidP="00B21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the lawful grounds on which we based our processing;</w:t>
      </w:r>
    </w:p>
    <w:p w:rsidR="00B21E54" w:rsidRPr="00B21E54" w:rsidRDefault="00B21E54" w:rsidP="00B21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the types of personal data we have collected;</w:t>
      </w:r>
    </w:p>
    <w:p w:rsidR="00B21E54" w:rsidRPr="00B21E54" w:rsidRDefault="00B21E54" w:rsidP="00B21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the amount and categories of your personal data; and</w:t>
      </w:r>
    </w:p>
    <w:p w:rsidR="00B21E54" w:rsidRPr="00B21E54" w:rsidRDefault="00B21E54" w:rsidP="00B21E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21E54">
        <w:rPr>
          <w:rFonts w:ascii="Times New Roman" w:eastAsia="Times New Roman" w:hAnsi="Times New Roman" w:cs="Times New Roman"/>
          <w:sz w:val="24"/>
          <w:szCs w:val="24"/>
          <w:lang w:eastAsia="en-GB"/>
        </w:rPr>
        <w:t>whether</w:t>
      </w:r>
      <w:proofErr w:type="gramEnd"/>
      <w:r w:rsidRPr="00B21E54">
        <w:rPr>
          <w:rFonts w:ascii="Times New Roman" w:eastAsia="Times New Roman" w:hAnsi="Times New Roman" w:cs="Times New Roman"/>
          <w:sz w:val="24"/>
          <w:szCs w:val="24"/>
          <w:lang w:eastAsia="en-GB"/>
        </w:rPr>
        <w:t xml:space="preserve"> the purpose of the processing could reasonably be fulfilled by other means.</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Change of purpose</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Where we need to use your personal data for another reason, other than for the purpose for which we collected it, we will only use your personal data where that reason is compatible with the original purpose.</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Should it be necessary to use your personal data for a new purpose, we will notify you and communicate the legal basis which allows us to do so before starting any new processing.</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6.   DATA SHARING</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Why might you share my personal data with third parties?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will share your personal data with third parties where we are required by law, where it is necessary to administer the relationship between us or where we have another legitimate interest in doing so.</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Which third-party service providers process my personal data?</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“Third parties” includes third-party service providers and other entities within our group. The following activities are carried out by third-party service providers: IT and cloud services, professional advisory services, administration services</w:t>
      </w:r>
      <w:r w:rsidR="00CE5FAE">
        <w:rPr>
          <w:rFonts w:ascii="Times New Roman" w:eastAsia="Times New Roman" w:hAnsi="Times New Roman" w:cs="Times New Roman"/>
          <w:sz w:val="24"/>
          <w:szCs w:val="24"/>
          <w:lang w:eastAsia="en-GB"/>
        </w:rPr>
        <w:t>.</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 xml:space="preserve">All of our third-party service providers are required to take commercially reasonable and appropriate security measures to protect your personal data. We only permit our third-party </w:t>
      </w:r>
      <w:r w:rsidRPr="00B21E54">
        <w:rPr>
          <w:rFonts w:ascii="Times New Roman" w:eastAsia="Times New Roman" w:hAnsi="Times New Roman" w:cs="Times New Roman"/>
          <w:sz w:val="24"/>
          <w:szCs w:val="24"/>
          <w:lang w:eastAsia="en-GB"/>
        </w:rPr>
        <w:lastRenderedPageBreak/>
        <w:t>service providers to process your personal data for specified purposes and in accordance with our instructions.</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What about other third parties?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may share your personal data with other third parties, for example in the context of the possible sale or restructuring of the business. We may also need to share your personal data with a regulator or to otherwise comply with the law.</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7.   TRANSFERRING PERSONAL DATA OUTSIDE THE EUROPEAN ECONOMIC AREA (EEA)</w:t>
      </w:r>
    </w:p>
    <w:p w:rsidR="00B21E54" w:rsidRPr="00B21E54" w:rsidRDefault="00CE5FAE" w:rsidP="00B21E5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not anticipated that t</w:t>
      </w:r>
      <w:r w:rsidR="00B21E54" w:rsidRPr="00B21E54">
        <w:rPr>
          <w:rFonts w:ascii="Times New Roman" w:eastAsia="Times New Roman" w:hAnsi="Times New Roman" w:cs="Times New Roman"/>
          <w:sz w:val="24"/>
          <w:szCs w:val="24"/>
          <w:lang w:eastAsia="en-GB"/>
        </w:rPr>
        <w:t xml:space="preserve">hird parties to whom we disclose such personal data </w:t>
      </w:r>
      <w:r>
        <w:rPr>
          <w:rFonts w:ascii="Times New Roman" w:eastAsia="Times New Roman" w:hAnsi="Times New Roman" w:cs="Times New Roman"/>
          <w:sz w:val="24"/>
          <w:szCs w:val="24"/>
          <w:lang w:eastAsia="en-GB"/>
        </w:rPr>
        <w:t xml:space="preserve">are </w:t>
      </w:r>
      <w:r w:rsidR="00B21E54" w:rsidRPr="00B21E54">
        <w:rPr>
          <w:rFonts w:ascii="Times New Roman" w:eastAsia="Times New Roman" w:hAnsi="Times New Roman" w:cs="Times New Roman"/>
          <w:sz w:val="24"/>
          <w:szCs w:val="24"/>
          <w:lang w:eastAsia="en-GB"/>
        </w:rPr>
        <w:t xml:space="preserve">located outside of the European Economic Area (EEA).   </w:t>
      </w:r>
      <w:bookmarkStart w:id="0" w:name="_GoBack"/>
      <w:bookmarkEnd w:id="0"/>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8.   DATA SECURITY</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have put in place procedures to deal with any suspected data security breach and will notify you and any applicable regulator of a suspected breach where we are legally required to do so.</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9.   RIGHTS OF ACCESS, CORRECTION, ERASURE, AND RESTRICTION</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Your duty to inform us of changes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It is important that the personal data we hold about you is accurate and current. Should your personal information change, please notify us of any changes of which we need to be made aware by contacting us, using the contact details below.</w:t>
      </w:r>
    </w:p>
    <w:p w:rsidR="00B21E54" w:rsidRPr="00B21E54" w:rsidRDefault="00B21E54" w:rsidP="00B21E54">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B21E54">
        <w:rPr>
          <w:rFonts w:ascii="Times New Roman" w:eastAsia="Times New Roman" w:hAnsi="Times New Roman" w:cs="Times New Roman"/>
          <w:b/>
          <w:bCs/>
          <w:sz w:val="15"/>
          <w:szCs w:val="15"/>
          <w:lang w:eastAsia="en-GB"/>
        </w:rPr>
        <w:t>Your rights in connection with personal data</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Under certain circumstances, by law you have the right to:</w:t>
      </w:r>
    </w:p>
    <w:p w:rsidR="00B21E54" w:rsidRPr="00B21E54" w:rsidRDefault="00B21E54" w:rsidP="00B21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Request access to your personal data. This enables you to receive details of the personal data we hold about you and to check that we are processing it lawfully.</w:t>
      </w:r>
    </w:p>
    <w:p w:rsidR="00B21E54" w:rsidRPr="00B21E54" w:rsidRDefault="00B21E54" w:rsidP="00B21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Request correction of the personal data that we hold about you.</w:t>
      </w:r>
    </w:p>
    <w:p w:rsidR="00B21E54" w:rsidRPr="00B21E54" w:rsidRDefault="00B21E54" w:rsidP="00B21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B21E54" w:rsidRPr="00B21E54" w:rsidRDefault="00B21E54" w:rsidP="00B21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w:t>
      </w:r>
    </w:p>
    <w:p w:rsidR="00B21E54" w:rsidRPr="00B21E54" w:rsidRDefault="00B21E54" w:rsidP="00B21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lastRenderedPageBreak/>
        <w:t>Request the restriction of processing of your personal data. This enables you to ask us to suspend the processing of personal data about you, for example if you want us to establish its accuracy or the reason for processing it.</w:t>
      </w:r>
    </w:p>
    <w:p w:rsidR="00B21E54" w:rsidRPr="00B21E54" w:rsidRDefault="00B21E54" w:rsidP="00B21E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Request the transfer of your personal data to you or another data controller if the processing is based on consent, carried out by automated means and this is technically feasible.</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If you want to exercise any of the above rights, please email our data protection point o</w:t>
      </w:r>
      <w:r w:rsidR="00FE4FD2">
        <w:rPr>
          <w:rFonts w:ascii="Times New Roman" w:eastAsia="Times New Roman" w:hAnsi="Times New Roman" w:cs="Times New Roman"/>
          <w:sz w:val="24"/>
          <w:szCs w:val="24"/>
          <w:lang w:eastAsia="en-GB"/>
        </w:rPr>
        <w:t>f contact via postmaster@harrisandclarke.co.uk</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10.   RIGHT TO WITHDRAW CONSENT</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In the limited circumstances where you may have provided your consent to the collection, processing and transfer of your personal data for a specific purpose (for example, in relation to direct marketing that you have indicated you would like to receive from us), you have the right to withdraw your consent for that specific processing at any time. To withdraw your consent, please email our data protection point o</w:t>
      </w:r>
      <w:r w:rsidR="00FE4FD2">
        <w:rPr>
          <w:rFonts w:ascii="Times New Roman" w:eastAsia="Times New Roman" w:hAnsi="Times New Roman" w:cs="Times New Roman"/>
          <w:sz w:val="24"/>
          <w:szCs w:val="24"/>
          <w:lang w:eastAsia="en-GB"/>
        </w:rPr>
        <w:t>f contact via postmaster@harrisandclarke.co.uk</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Once we have received notification that you have withdrawn your consent, we will no longer process your personal information (personal data) for the purpose or purposes you originally agreed to, unless we have another legitimate basis for doing so in law.</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11.   CHANGES TO THIS NOTICE</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Any changes we may make to our privacy notice in the future will be made available on our website.</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 xml:space="preserve">This privacy </w:t>
      </w:r>
      <w:r w:rsidR="00FE4FD2">
        <w:rPr>
          <w:rFonts w:ascii="Times New Roman" w:eastAsia="Times New Roman" w:hAnsi="Times New Roman" w:cs="Times New Roman"/>
          <w:sz w:val="24"/>
          <w:szCs w:val="24"/>
          <w:lang w:eastAsia="en-GB"/>
        </w:rPr>
        <w:t>notice was last updated on 21/09</w:t>
      </w:r>
      <w:r w:rsidRPr="00B21E54">
        <w:rPr>
          <w:rFonts w:ascii="Times New Roman" w:eastAsia="Times New Roman" w:hAnsi="Times New Roman" w:cs="Times New Roman"/>
          <w:sz w:val="24"/>
          <w:szCs w:val="24"/>
          <w:lang w:eastAsia="en-GB"/>
        </w:rPr>
        <w:t>/2018.</w:t>
      </w:r>
    </w:p>
    <w:p w:rsidR="00B21E54" w:rsidRPr="00B21E54" w:rsidRDefault="00B21E54" w:rsidP="00B21E54">
      <w:pPr>
        <w:spacing w:before="100" w:beforeAutospacing="1" w:after="100" w:afterAutospacing="1" w:line="240" w:lineRule="auto"/>
        <w:outlineLvl w:val="4"/>
        <w:rPr>
          <w:rFonts w:ascii="Roboto" w:eastAsia="Times New Roman" w:hAnsi="Roboto" w:cs="Times New Roman"/>
          <w:sz w:val="20"/>
          <w:szCs w:val="20"/>
          <w:lang w:eastAsia="en-GB"/>
        </w:rPr>
      </w:pPr>
      <w:r w:rsidRPr="00B21E54">
        <w:rPr>
          <w:rFonts w:ascii="Roboto" w:eastAsia="Times New Roman" w:hAnsi="Roboto" w:cs="Times New Roman"/>
          <w:sz w:val="20"/>
          <w:szCs w:val="20"/>
          <w:lang w:eastAsia="en-GB"/>
        </w:rPr>
        <w:t>12.   CONTACT US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If you have any questions regarding this notice or if you would like to speak to us about the manner in which we process your personal data, please email our </w:t>
      </w:r>
      <w:r w:rsidRPr="00B21E54">
        <w:rPr>
          <w:rFonts w:ascii="Times New Roman" w:eastAsia="Times New Roman" w:hAnsi="Times New Roman" w:cs="Times New Roman"/>
          <w:i/>
          <w:iCs/>
          <w:sz w:val="24"/>
          <w:szCs w:val="24"/>
          <w:lang w:eastAsia="en-GB"/>
        </w:rPr>
        <w:t>Data Protection Point of Contact </w:t>
      </w:r>
      <w:r w:rsidR="00F40CA4">
        <w:rPr>
          <w:rFonts w:ascii="Times New Roman" w:eastAsia="Times New Roman" w:hAnsi="Times New Roman" w:cs="Times New Roman"/>
          <w:sz w:val="24"/>
          <w:szCs w:val="24"/>
          <w:lang w:eastAsia="en-GB"/>
        </w:rPr>
        <w:t>via postmaster@harrisandclarke.co.uk or telephone 01604 622274</w:t>
      </w:r>
      <w:r w:rsidRPr="00B21E54">
        <w:rPr>
          <w:rFonts w:ascii="Times New Roman" w:eastAsia="Times New Roman" w:hAnsi="Times New Roman" w:cs="Times New Roman"/>
          <w:sz w:val="24"/>
          <w:szCs w:val="24"/>
          <w:lang w:eastAsia="en-GB"/>
        </w:rPr>
        <w:t>.</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You also have the right to make a complaint to the Information Commissioner’s Office (ICO), the UK supervisory authority for data protection issues, at any time. The ICO’s contact details are as follows:</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lastRenderedPageBreak/>
        <w:t>Information Commissioner’s Office</w:t>
      </w:r>
      <w:r w:rsidRPr="00B21E54">
        <w:rPr>
          <w:rFonts w:ascii="Times New Roman" w:eastAsia="Times New Roman" w:hAnsi="Times New Roman" w:cs="Times New Roman"/>
          <w:sz w:val="24"/>
          <w:szCs w:val="24"/>
          <w:lang w:eastAsia="en-GB"/>
        </w:rPr>
        <w:br/>
        <w:t>Wycliffe House</w:t>
      </w:r>
      <w:r w:rsidRPr="00B21E54">
        <w:rPr>
          <w:rFonts w:ascii="Times New Roman" w:eastAsia="Times New Roman" w:hAnsi="Times New Roman" w:cs="Times New Roman"/>
          <w:sz w:val="24"/>
          <w:szCs w:val="24"/>
          <w:lang w:eastAsia="en-GB"/>
        </w:rPr>
        <w:br/>
        <w:t>Water Lane</w:t>
      </w:r>
      <w:r w:rsidRPr="00B21E54">
        <w:rPr>
          <w:rFonts w:ascii="Times New Roman" w:eastAsia="Times New Roman" w:hAnsi="Times New Roman" w:cs="Times New Roman"/>
          <w:sz w:val="24"/>
          <w:szCs w:val="24"/>
          <w:lang w:eastAsia="en-GB"/>
        </w:rPr>
        <w:br/>
        <w:t>Wilmslow</w:t>
      </w:r>
      <w:r w:rsidRPr="00B21E54">
        <w:rPr>
          <w:rFonts w:ascii="Times New Roman" w:eastAsia="Times New Roman" w:hAnsi="Times New Roman" w:cs="Times New Roman"/>
          <w:sz w:val="24"/>
          <w:szCs w:val="24"/>
          <w:lang w:eastAsia="en-GB"/>
        </w:rPr>
        <w:br/>
        <w:t>Cheshire</w:t>
      </w:r>
      <w:r w:rsidRPr="00B21E54">
        <w:rPr>
          <w:rFonts w:ascii="Times New Roman" w:eastAsia="Times New Roman" w:hAnsi="Times New Roman" w:cs="Times New Roman"/>
          <w:sz w:val="24"/>
          <w:szCs w:val="24"/>
          <w:lang w:eastAsia="en-GB"/>
        </w:rPr>
        <w:br/>
        <w:t>SK9 5AF</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Telephone – 0303 123 1113 (local rate) or 01625 545 745</w:t>
      </w:r>
    </w:p>
    <w:p w:rsidR="00B21E54" w:rsidRPr="00B21E54" w:rsidRDefault="00B21E54" w:rsidP="00B21E54">
      <w:pPr>
        <w:spacing w:before="100" w:beforeAutospacing="1" w:after="100" w:afterAutospacing="1" w:line="240" w:lineRule="auto"/>
        <w:rPr>
          <w:rFonts w:ascii="Times New Roman" w:eastAsia="Times New Roman" w:hAnsi="Times New Roman" w:cs="Times New Roman"/>
          <w:sz w:val="24"/>
          <w:szCs w:val="24"/>
          <w:lang w:eastAsia="en-GB"/>
        </w:rPr>
      </w:pPr>
      <w:r w:rsidRPr="00B21E54">
        <w:rPr>
          <w:rFonts w:ascii="Times New Roman" w:eastAsia="Times New Roman" w:hAnsi="Times New Roman" w:cs="Times New Roman"/>
          <w:sz w:val="24"/>
          <w:szCs w:val="24"/>
          <w:lang w:eastAsia="en-GB"/>
        </w:rPr>
        <w:t>Website – </w:t>
      </w:r>
      <w:hyperlink r:id="rId5" w:history="1">
        <w:r w:rsidRPr="00B21E54">
          <w:rPr>
            <w:rFonts w:ascii="Times New Roman" w:eastAsia="Times New Roman" w:hAnsi="Times New Roman" w:cs="Times New Roman"/>
            <w:color w:val="424753"/>
            <w:sz w:val="24"/>
            <w:szCs w:val="24"/>
            <w:lang w:eastAsia="en-GB"/>
          </w:rPr>
          <w:t>https://ico.org.uk/concerns</w:t>
        </w:r>
      </w:hyperlink>
    </w:p>
    <w:p w:rsidR="00975EC7" w:rsidRDefault="00975EC7"/>
    <w:sectPr w:rsidR="00975EC7" w:rsidSect="00975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5782C"/>
    <w:multiLevelType w:val="multilevel"/>
    <w:tmpl w:val="F13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2511D"/>
    <w:multiLevelType w:val="multilevel"/>
    <w:tmpl w:val="2B9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B77E9"/>
    <w:multiLevelType w:val="multilevel"/>
    <w:tmpl w:val="E1F6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072B1"/>
    <w:multiLevelType w:val="multilevel"/>
    <w:tmpl w:val="85C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66C00"/>
    <w:multiLevelType w:val="multilevel"/>
    <w:tmpl w:val="201A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54"/>
    <w:rsid w:val="000E797E"/>
    <w:rsid w:val="003A5F23"/>
    <w:rsid w:val="00666A4B"/>
    <w:rsid w:val="00975EC7"/>
    <w:rsid w:val="00B21E54"/>
    <w:rsid w:val="00CE5FAE"/>
    <w:rsid w:val="00F40CA4"/>
    <w:rsid w:val="00FE4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61476-8371-4F01-8E0B-90A4FA3A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C7"/>
  </w:style>
  <w:style w:type="paragraph" w:styleId="Heading1">
    <w:name w:val="heading 1"/>
    <w:basedOn w:val="Normal"/>
    <w:link w:val="Heading1Char"/>
    <w:uiPriority w:val="9"/>
    <w:qFormat/>
    <w:rsid w:val="00B21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B21E5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B21E5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E54"/>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B21E5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B21E54"/>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B21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21E54"/>
    <w:rPr>
      <w:i/>
      <w:iCs/>
    </w:rPr>
  </w:style>
  <w:style w:type="character" w:styleId="Hyperlink">
    <w:name w:val="Hyperlink"/>
    <w:basedOn w:val="DefaultParagraphFont"/>
    <w:uiPriority w:val="99"/>
    <w:semiHidden/>
    <w:unhideWhenUsed/>
    <w:rsid w:val="00B21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dwarner</dc:creator>
  <cp:lastModifiedBy>John Harris</cp:lastModifiedBy>
  <cp:revision>2</cp:revision>
  <dcterms:created xsi:type="dcterms:W3CDTF">2018-09-23T13:58:00Z</dcterms:created>
  <dcterms:modified xsi:type="dcterms:W3CDTF">2018-09-23T13:58:00Z</dcterms:modified>
</cp:coreProperties>
</file>